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98B" w:rsidRDefault="00DC398B" w:rsidP="00DC398B">
      <w:pPr>
        <w:ind w:left="11" w:right="1452" w:hanging="11"/>
        <w:rPr>
          <w:sz w:val="22"/>
          <w:szCs w:val="22"/>
        </w:rPr>
      </w:pPr>
      <w:r>
        <w:rPr>
          <w:sz w:val="22"/>
        </w:rPr>
        <w:t>Рассмотрено и одобрено</w:t>
      </w:r>
    </w:p>
    <w:p w:rsidR="00DC398B" w:rsidRDefault="00DC398B" w:rsidP="00DC398B">
      <w:pPr>
        <w:ind w:left="11" w:right="1452" w:hanging="11"/>
        <w:rPr>
          <w:color w:val="000000"/>
          <w:sz w:val="22"/>
        </w:rPr>
      </w:pPr>
      <w:r>
        <w:rPr>
          <w:sz w:val="22"/>
        </w:rPr>
        <w:t>на заседании ЦМК</w:t>
      </w:r>
    </w:p>
    <w:p w:rsidR="00DC398B" w:rsidRDefault="00DC398B" w:rsidP="00DC398B">
      <w:pPr>
        <w:ind w:left="11" w:right="1452" w:hanging="11"/>
        <w:rPr>
          <w:sz w:val="22"/>
        </w:rPr>
      </w:pPr>
      <w:r>
        <w:rPr>
          <w:sz w:val="22"/>
        </w:rPr>
        <w:t xml:space="preserve">№   </w:t>
      </w:r>
      <w:r>
        <w:rPr>
          <w:sz w:val="22"/>
          <w:u w:val="single"/>
        </w:rPr>
        <w:t xml:space="preserve">_ </w:t>
      </w:r>
      <w:r>
        <w:rPr>
          <w:sz w:val="22"/>
        </w:rPr>
        <w:t xml:space="preserve">  от </w:t>
      </w:r>
      <w:r>
        <w:rPr>
          <w:sz w:val="22"/>
          <w:u w:val="single"/>
        </w:rPr>
        <w:t>____________</w:t>
      </w:r>
    </w:p>
    <w:p w:rsidR="00DC398B" w:rsidRDefault="00DC398B" w:rsidP="00DC398B">
      <w:pPr>
        <w:ind w:left="11" w:right="1452" w:hanging="11"/>
        <w:rPr>
          <w:sz w:val="22"/>
        </w:rPr>
      </w:pPr>
    </w:p>
    <w:p w:rsidR="00DC398B" w:rsidRDefault="00DC398B" w:rsidP="00DC398B">
      <w:pPr>
        <w:ind w:left="11" w:right="1452" w:hanging="11"/>
        <w:rPr>
          <w:sz w:val="22"/>
        </w:rPr>
      </w:pPr>
      <w:r>
        <w:rPr>
          <w:sz w:val="22"/>
        </w:rPr>
        <w:t>Председатель ЦМК</w:t>
      </w:r>
    </w:p>
    <w:p w:rsidR="00DC398B" w:rsidRDefault="00DC398B" w:rsidP="00DC398B">
      <w:pPr>
        <w:ind w:left="11" w:right="1452" w:hanging="11"/>
        <w:rPr>
          <w:sz w:val="22"/>
          <w:u w:val="single"/>
        </w:rPr>
      </w:pPr>
      <w:r>
        <w:rPr>
          <w:sz w:val="22"/>
        </w:rPr>
        <w:t>__________/</w:t>
      </w:r>
      <w:r>
        <w:rPr>
          <w:sz w:val="22"/>
          <w:u w:val="single"/>
        </w:rPr>
        <w:t>Смирнова Н.В.</w:t>
      </w:r>
    </w:p>
    <w:p w:rsidR="00DC398B" w:rsidRDefault="00DC398B" w:rsidP="00DC3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28"/>
          <w:szCs w:val="28"/>
        </w:rPr>
      </w:pPr>
    </w:p>
    <w:p w:rsidR="00DC398B" w:rsidRDefault="00DC398B" w:rsidP="00DC398B">
      <w:pPr>
        <w:spacing w:line="360" w:lineRule="auto"/>
        <w:jc w:val="center"/>
        <w:rPr>
          <w:sz w:val="22"/>
          <w:szCs w:val="22"/>
        </w:rPr>
      </w:pPr>
    </w:p>
    <w:p w:rsidR="00DC398B" w:rsidRDefault="00DC398B" w:rsidP="00DC398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DC398B" w:rsidRDefault="00DC398B" w:rsidP="00DC398B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 w:rsidR="002E3CCD">
        <w:rPr>
          <w:b/>
          <w:u w:val="single"/>
        </w:rPr>
        <w:t>Основы предпринимательской деятельности</w:t>
      </w:r>
    </w:p>
    <w:p w:rsidR="00DC398B" w:rsidRDefault="00DC398B" w:rsidP="00DC398B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 w:rsidR="006D4087">
        <w:rPr>
          <w:b/>
          <w:u w:val="single"/>
        </w:rPr>
        <w:t>38.02.07 Банковская деятельность</w:t>
      </w:r>
    </w:p>
    <w:p w:rsidR="00DC398B" w:rsidRDefault="00DC398B" w:rsidP="00DC398B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  </w:t>
      </w:r>
      <w:r w:rsidR="005D3311">
        <w:rPr>
          <w:b/>
        </w:rPr>
        <w:t xml:space="preserve">  семестр 202</w:t>
      </w:r>
      <w:r w:rsidR="004D309E">
        <w:rPr>
          <w:b/>
        </w:rPr>
        <w:t>4</w:t>
      </w:r>
      <w:r w:rsidR="005D3311">
        <w:rPr>
          <w:b/>
        </w:rPr>
        <w:t>/ 202</w:t>
      </w:r>
      <w:r w:rsidR="004D309E">
        <w:rPr>
          <w:b/>
        </w:rPr>
        <w:t>5</w:t>
      </w:r>
      <w:r>
        <w:rPr>
          <w:b/>
        </w:rPr>
        <w:t xml:space="preserve"> учебного года</w:t>
      </w:r>
    </w:p>
    <w:p w:rsidR="00DF7032" w:rsidRDefault="00DF7032" w:rsidP="00DF70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F7032" w:rsidRDefault="00DF7032" w:rsidP="00DF70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bookmarkStart w:id="0" w:name="_GoBack"/>
      <w:bookmarkEnd w:id="0"/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>Консультационное предпринимательство.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>Критерии признания граждан и юридических лиц предпринимателями.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>Предпосылки, цели предпринимательской деятельности, их формирование с учетом интересов субъектов предпринимательской деятельности.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 xml:space="preserve">Производственное предпринимательство.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>Основные вспомогательные виды производственной предпринимательской деятельности.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 xml:space="preserve">Коммерческое предпринимательство.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 xml:space="preserve">Финансовое предпринимательство.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bCs/>
          <w:sz w:val="28"/>
          <w:szCs w:val="28"/>
        </w:rPr>
      </w:pPr>
      <w:r w:rsidRPr="000E2992">
        <w:rPr>
          <w:bCs/>
          <w:sz w:val="28"/>
          <w:szCs w:val="28"/>
        </w:rPr>
        <w:t xml:space="preserve">Сущность и значение предпринимательской деятельности.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bCs/>
          <w:sz w:val="28"/>
          <w:szCs w:val="28"/>
        </w:rPr>
      </w:pPr>
      <w:r w:rsidRPr="000E2992">
        <w:rPr>
          <w:bCs/>
          <w:sz w:val="28"/>
          <w:szCs w:val="28"/>
        </w:rPr>
        <w:t>Принципиальные отличия предпринимательства от других видов деятельности в условиях рыночной экономки.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Субъекты предпринимательской деятельности.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Основные правовые нормы регулирования предпринимательской деятельности.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Формы предпринимательской деятельности.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Объекты предпринимательской деятельности.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Лицензируемые виды деятельности предпринимателей.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bCs/>
          <w:sz w:val="28"/>
          <w:szCs w:val="28"/>
        </w:rPr>
      </w:pPr>
      <w:r w:rsidRPr="000E2992">
        <w:rPr>
          <w:bCs/>
          <w:sz w:val="28"/>
          <w:szCs w:val="28"/>
        </w:rPr>
        <w:lastRenderedPageBreak/>
        <w:t xml:space="preserve">Классификация потребностей, ориентированная на поиск конкретного вида предпринимательской деятельности.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 xml:space="preserve">Выбор вариантов (альтернатив).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Стимулятор идей М.</w:t>
      </w:r>
      <w:r w:rsidR="006D4087">
        <w:rPr>
          <w:sz w:val="28"/>
          <w:szCs w:val="28"/>
        </w:rPr>
        <w:t xml:space="preserve"> </w:t>
      </w:r>
      <w:proofErr w:type="spellStart"/>
      <w:r w:rsidRPr="000E2992">
        <w:rPr>
          <w:sz w:val="28"/>
          <w:szCs w:val="28"/>
        </w:rPr>
        <w:t>Смолла</w:t>
      </w:r>
      <w:proofErr w:type="spellEnd"/>
      <w:r w:rsidRPr="000E2992">
        <w:rPr>
          <w:sz w:val="28"/>
          <w:szCs w:val="28"/>
        </w:rPr>
        <w:t xml:space="preserve">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Методы творческого решения проблем при выборе предпринимательской идеи.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Проверка идеи на востребованность. </w:t>
      </w:r>
      <w:r w:rsidRPr="000E2992">
        <w:rPr>
          <w:sz w:val="28"/>
          <w:szCs w:val="28"/>
          <w:lang w:val="en-US"/>
        </w:rPr>
        <w:t>SWOT</w:t>
      </w:r>
      <w:r w:rsidRPr="000E2992">
        <w:rPr>
          <w:sz w:val="28"/>
          <w:szCs w:val="28"/>
        </w:rPr>
        <w:t>-анализ.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Назначение бизнес-плана, порядок его разработки. Разделы стандартного (классического) бизнес-плана.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Концепции, цели, задачи, принципы и функциональное назначение маркетинга.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Предпринимательская среда.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Оценка влияния микро -, макро - и </w:t>
      </w:r>
      <w:proofErr w:type="spellStart"/>
      <w:r w:rsidRPr="000E2992">
        <w:rPr>
          <w:sz w:val="28"/>
          <w:szCs w:val="28"/>
        </w:rPr>
        <w:t>медиасреды</w:t>
      </w:r>
      <w:proofErr w:type="spellEnd"/>
      <w:r w:rsidRPr="000E2992">
        <w:rPr>
          <w:sz w:val="28"/>
          <w:szCs w:val="28"/>
        </w:rPr>
        <w:t xml:space="preserve"> на условия и результаты деятельности предпринимателя.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Основные принципы предпринимательства.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Понятие, цели, этапы маркетинговых исследований.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Инструментарий маркетинговых исследований.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Комплекс маркетинговых коммуникаций.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Реклама и </w:t>
      </w:r>
      <w:r w:rsidRPr="000E2992">
        <w:rPr>
          <w:sz w:val="28"/>
          <w:szCs w:val="28"/>
          <w:lang w:val="en-US"/>
        </w:rPr>
        <w:t>PR</w:t>
      </w:r>
      <w:r w:rsidRPr="000E2992">
        <w:rPr>
          <w:sz w:val="28"/>
          <w:szCs w:val="28"/>
        </w:rPr>
        <w:t>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Повышенный риск в предпринимательстве. Понятие риска и рискованных сделок.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Потери от риска при осуществлении предпринимательских сделок.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Классификация рисков.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Факторы, способствующие возникновению риска в предпринимательстве.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Правила «Риск -  менеджмента».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Минимизация рисков по хозяйственным договорам.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Выбор вариантов и методов (приемов) уменьшения риска.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Аренда: сущность, основные принципы. Субаренда.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lastRenderedPageBreak/>
        <w:t xml:space="preserve">Объекты и субъекты арендных отношений. Права и обязанности, ответственность арендодателя и арендатора.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Договор аренды. Порядок возврата арендного имущества. Арендная плата.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Лизинг: сущность, объекты, субъекты, сроки, преимущества и недостатки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Договор лизинга. Технология лизинговой сделки.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Эксплуатация объекта лизинговой сделки.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Франчайзинг: сущность, преимущества и недостатки.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Договор франчайзинга. Права, обязанности и ответственность франчайзера и франчайзи.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Факторинговая сделка.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Методы, используемые в конкурентной борьбе.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Конкурентоспособность предпринимателя. Конкурентные преимущества в повышении эффективности предпринимательской деятельности.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Правовые средства антимонопольного регулирования.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Ответственность за нарушение действующего антимонопольного законодательства.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Инновационная составляющая как фактор повышения конкурентоспособности предпринимателя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Российская и зарубежная модели малого бизнеса.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Основные характерные черты малого бизнеса в России. Роль малого бизнеса в системе рыночного производства.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Классификация и характеристика малых предприятий, в том числе по юридическому статусу и формам собственности.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Государственная поддержка малого бизнеса.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Основные способы организации российского малого бизнеса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Формы социальной ответственности предпринимателя, мотивы социально-ответственного поведения предпринимателя.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Методы оценки (самооценки) качеств и способностей предпринимателя.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lastRenderedPageBreak/>
        <w:t xml:space="preserve">Традиционные особенности психологии российского предпринимателя, их использование в современных экономических условиях.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Типичные черты современного западного предпринимателя, их использование с учетом российского менталитета.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Сущность и нормы этики предпринимателя. Основные этические </w:t>
      </w:r>
      <w:r w:rsidR="002E3CCD" w:rsidRPr="000E2992">
        <w:rPr>
          <w:sz w:val="28"/>
          <w:szCs w:val="28"/>
        </w:rPr>
        <w:t>правила поведения</w:t>
      </w:r>
      <w:r w:rsidRPr="000E2992">
        <w:rPr>
          <w:sz w:val="28"/>
          <w:szCs w:val="28"/>
        </w:rPr>
        <w:t>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Этический кодекс предпринимателя, создание и поддержание привлекательного имиджа предпринимателя. </w:t>
      </w:r>
    </w:p>
    <w:p w:rsidR="008C4352" w:rsidRDefault="008C4352"/>
    <w:sectPr w:rsidR="008C4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375"/>
    <w:rsid w:val="002E3CCD"/>
    <w:rsid w:val="004D309E"/>
    <w:rsid w:val="005D3311"/>
    <w:rsid w:val="005E1375"/>
    <w:rsid w:val="006D4087"/>
    <w:rsid w:val="00757298"/>
    <w:rsid w:val="008C4352"/>
    <w:rsid w:val="00DC398B"/>
    <w:rsid w:val="00D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438A"/>
  <w15:chartTrackingRefBased/>
  <w15:docId w15:val="{FB823993-8B8A-4A51-BC97-D9EA7B81E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7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398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9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8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612</Words>
  <Characters>3492</Characters>
  <Application>Microsoft Office Word</Application>
  <DocSecurity>0</DocSecurity>
  <Lines>29</Lines>
  <Paragraphs>8</Paragraphs>
  <ScaleCrop>false</ScaleCrop>
  <Company>inueco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 Сухарева</dc:creator>
  <cp:keywords/>
  <dc:description/>
  <cp:lastModifiedBy>Наталья Васильевна Смирнова</cp:lastModifiedBy>
  <cp:revision>10</cp:revision>
  <dcterms:created xsi:type="dcterms:W3CDTF">2019-06-10T11:05:00Z</dcterms:created>
  <dcterms:modified xsi:type="dcterms:W3CDTF">2024-10-16T13:00:00Z</dcterms:modified>
</cp:coreProperties>
</file>